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1858F" w14:textId="77777777" w:rsidR="008F6982" w:rsidRPr="009D19E5" w:rsidRDefault="008F6982" w:rsidP="00D96CFB">
      <w:pPr>
        <w:spacing w:after="240"/>
        <w:ind w:left="3827"/>
        <w:jc w:val="center"/>
        <w:rPr>
          <w:rStyle w:val="ad"/>
          <w:b w:val="0"/>
          <w:bCs w:val="0"/>
          <w:color w:val="auto"/>
          <w:sz w:val="28"/>
          <w:szCs w:val="28"/>
        </w:rPr>
      </w:pPr>
      <w:bookmarkStart w:id="0" w:name="OLE_LINK3"/>
      <w:r w:rsidRPr="009D19E5">
        <w:rPr>
          <w:rStyle w:val="ad"/>
          <w:b w:val="0"/>
          <w:bCs w:val="0"/>
          <w:color w:val="auto"/>
          <w:sz w:val="28"/>
          <w:szCs w:val="28"/>
        </w:rPr>
        <w:t>УТВЕРЖДЕНЫ</w:t>
      </w:r>
    </w:p>
    <w:p w14:paraId="789D82C2" w14:textId="77777777" w:rsidR="008F6982" w:rsidRPr="009D19E5" w:rsidRDefault="000709F5" w:rsidP="00D96CFB">
      <w:pPr>
        <w:ind w:left="3828"/>
        <w:jc w:val="center"/>
        <w:rPr>
          <w:rStyle w:val="ad"/>
          <w:b w:val="0"/>
          <w:bCs w:val="0"/>
          <w:color w:val="auto"/>
          <w:sz w:val="28"/>
          <w:szCs w:val="28"/>
        </w:rPr>
      </w:pPr>
      <w:hyperlink w:anchor="sub_0" w:history="1">
        <w:r w:rsidR="008F6982" w:rsidRPr="009D19E5">
          <w:rPr>
            <w:rStyle w:val="ac"/>
            <w:color w:val="auto"/>
            <w:sz w:val="28"/>
            <w:szCs w:val="28"/>
          </w:rPr>
          <w:t>приказом</w:t>
        </w:r>
      </w:hyperlink>
      <w:r w:rsidR="008F6982" w:rsidRPr="009D19E5">
        <w:rPr>
          <w:rStyle w:val="ad"/>
          <w:b w:val="0"/>
          <w:bCs w:val="0"/>
          <w:color w:val="auto"/>
          <w:sz w:val="28"/>
          <w:szCs w:val="28"/>
        </w:rPr>
        <w:t xml:space="preserve"> Департамента государственного</w:t>
      </w:r>
    </w:p>
    <w:p w14:paraId="4DAE3513" w14:textId="77777777" w:rsidR="008F6982" w:rsidRPr="009D19E5" w:rsidRDefault="008F6982" w:rsidP="00D96CFB">
      <w:pPr>
        <w:ind w:left="3828"/>
        <w:jc w:val="center"/>
        <w:rPr>
          <w:rStyle w:val="ad"/>
          <w:b w:val="0"/>
          <w:bCs w:val="0"/>
          <w:color w:val="auto"/>
          <w:sz w:val="28"/>
          <w:szCs w:val="28"/>
        </w:rPr>
      </w:pPr>
      <w:r w:rsidRPr="009D19E5">
        <w:rPr>
          <w:rStyle w:val="ad"/>
          <w:b w:val="0"/>
          <w:bCs w:val="0"/>
          <w:color w:val="auto"/>
          <w:sz w:val="28"/>
          <w:szCs w:val="28"/>
        </w:rPr>
        <w:t>имущества и земельных отношений</w:t>
      </w:r>
    </w:p>
    <w:p w14:paraId="2F37099F" w14:textId="77777777" w:rsidR="008F6982" w:rsidRPr="009D19E5" w:rsidRDefault="008F6982" w:rsidP="00D96CFB">
      <w:pPr>
        <w:ind w:left="3828"/>
        <w:jc w:val="center"/>
        <w:rPr>
          <w:rStyle w:val="ad"/>
          <w:b w:val="0"/>
          <w:bCs w:val="0"/>
          <w:color w:val="auto"/>
          <w:sz w:val="28"/>
          <w:szCs w:val="28"/>
        </w:rPr>
      </w:pPr>
      <w:r w:rsidRPr="009D19E5">
        <w:rPr>
          <w:rStyle w:val="ad"/>
          <w:b w:val="0"/>
          <w:bCs w:val="0"/>
          <w:color w:val="auto"/>
          <w:sz w:val="28"/>
          <w:szCs w:val="28"/>
        </w:rPr>
        <w:t>Забайкальского края</w:t>
      </w:r>
    </w:p>
    <w:p w14:paraId="6D78EBEE" w14:textId="07ACD138" w:rsidR="008F6982" w:rsidRPr="008924ED" w:rsidRDefault="008F6982" w:rsidP="00D96CFB">
      <w:pPr>
        <w:ind w:left="3828"/>
        <w:jc w:val="center"/>
        <w:rPr>
          <w:sz w:val="28"/>
          <w:szCs w:val="28"/>
        </w:rPr>
      </w:pPr>
      <w:r w:rsidRPr="009D19E5">
        <w:rPr>
          <w:sz w:val="28"/>
          <w:szCs w:val="28"/>
        </w:rPr>
        <w:t xml:space="preserve">от </w:t>
      </w:r>
      <w:r w:rsidR="008924ED">
        <w:rPr>
          <w:sz w:val="28"/>
          <w:szCs w:val="28"/>
          <w:lang w:val="en-US"/>
        </w:rPr>
        <w:t>25.09.2023</w:t>
      </w:r>
      <w:r w:rsidRPr="009D19E5">
        <w:rPr>
          <w:sz w:val="28"/>
          <w:szCs w:val="28"/>
        </w:rPr>
        <w:t xml:space="preserve"> № </w:t>
      </w:r>
      <w:r w:rsidR="008924ED">
        <w:rPr>
          <w:sz w:val="28"/>
          <w:szCs w:val="28"/>
          <w:lang w:val="en-US"/>
        </w:rPr>
        <w:t>31/</w:t>
      </w:r>
      <w:r w:rsidR="008924ED">
        <w:rPr>
          <w:sz w:val="28"/>
          <w:szCs w:val="28"/>
        </w:rPr>
        <w:t>НПА</w:t>
      </w:r>
    </w:p>
    <w:p w14:paraId="52FFFB20" w14:textId="77777777" w:rsidR="008F6982" w:rsidRPr="002C2D7E" w:rsidRDefault="008F6982" w:rsidP="00D96CFB">
      <w:pPr>
        <w:widowControl/>
        <w:ind w:firstLine="720"/>
        <w:jc w:val="both"/>
        <w:rPr>
          <w:sz w:val="28"/>
          <w:szCs w:val="28"/>
        </w:rPr>
      </w:pPr>
    </w:p>
    <w:p w14:paraId="4151E998" w14:textId="77777777" w:rsidR="008F6982" w:rsidRDefault="008F6982" w:rsidP="00D96CFB">
      <w:pPr>
        <w:jc w:val="center"/>
        <w:rPr>
          <w:b/>
          <w:sz w:val="28"/>
          <w:szCs w:val="28"/>
        </w:rPr>
      </w:pPr>
    </w:p>
    <w:p w14:paraId="7E7B466E" w14:textId="77777777" w:rsidR="008F6982" w:rsidRPr="005B7119" w:rsidRDefault="008F6982" w:rsidP="00D96CFB">
      <w:pPr>
        <w:jc w:val="center"/>
        <w:rPr>
          <w:b/>
          <w:sz w:val="28"/>
          <w:szCs w:val="28"/>
        </w:rPr>
      </w:pPr>
      <w:r w:rsidRPr="005B7119">
        <w:rPr>
          <w:b/>
          <w:sz w:val="28"/>
          <w:szCs w:val="28"/>
        </w:rPr>
        <w:t xml:space="preserve">Результаты определения кадастровой стоимости </w:t>
      </w:r>
      <w:r w:rsidRPr="005B7119">
        <w:rPr>
          <w:b/>
          <w:spacing w:val="6"/>
          <w:sz w:val="28"/>
          <w:szCs w:val="28"/>
        </w:rPr>
        <w:t>объектов</w:t>
      </w:r>
      <w:r>
        <w:rPr>
          <w:b/>
          <w:spacing w:val="6"/>
          <w:sz w:val="28"/>
          <w:szCs w:val="28"/>
        </w:rPr>
        <w:t> </w:t>
      </w:r>
      <w:r w:rsidRPr="005B7119">
        <w:rPr>
          <w:b/>
          <w:spacing w:val="6"/>
          <w:sz w:val="28"/>
          <w:szCs w:val="28"/>
        </w:rPr>
        <w:t xml:space="preserve">капитального строительства: зданий, помещений, сооружений, объектов незавершенного строительства, </w:t>
      </w:r>
      <w:proofErr w:type="spellStart"/>
      <w:r w:rsidRPr="005B7119">
        <w:rPr>
          <w:b/>
          <w:spacing w:val="6"/>
          <w:sz w:val="28"/>
          <w:szCs w:val="28"/>
        </w:rPr>
        <w:t>машино</w:t>
      </w:r>
      <w:proofErr w:type="spellEnd"/>
      <w:r w:rsidRPr="005B7119">
        <w:rPr>
          <w:b/>
          <w:spacing w:val="6"/>
          <w:sz w:val="28"/>
          <w:szCs w:val="28"/>
        </w:rPr>
        <w:t>-мест</w:t>
      </w:r>
      <w:r w:rsidRPr="005B7119">
        <w:rPr>
          <w:b/>
          <w:sz w:val="28"/>
          <w:szCs w:val="28"/>
        </w:rPr>
        <w:t>, расположенных на территории Забайкальского края, по</w:t>
      </w:r>
      <w:r>
        <w:rPr>
          <w:b/>
          <w:sz w:val="28"/>
          <w:szCs w:val="28"/>
        </w:rPr>
        <w:t> </w:t>
      </w:r>
      <w:r w:rsidRPr="005B7119">
        <w:rPr>
          <w:b/>
          <w:sz w:val="28"/>
          <w:szCs w:val="28"/>
        </w:rPr>
        <w:t>состоянию</w:t>
      </w:r>
      <w:r>
        <w:rPr>
          <w:b/>
          <w:sz w:val="28"/>
          <w:szCs w:val="28"/>
        </w:rPr>
        <w:t> </w:t>
      </w:r>
      <w:r w:rsidRPr="005B7119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> </w:t>
      </w:r>
      <w:r w:rsidRPr="005B7119">
        <w:rPr>
          <w:b/>
          <w:sz w:val="28"/>
          <w:szCs w:val="28"/>
        </w:rPr>
        <w:t>01.01.2023</w:t>
      </w:r>
      <w:bookmarkEnd w:id="0"/>
    </w:p>
    <w:sectPr w:rsidR="008F6982" w:rsidRPr="005B7119" w:rsidSect="008924ED">
      <w:pgSz w:w="11996" w:h="16838"/>
      <w:pgMar w:top="851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1858A" w14:textId="77777777" w:rsidR="000709F5" w:rsidRDefault="000709F5" w:rsidP="002B59C6">
      <w:r>
        <w:separator/>
      </w:r>
    </w:p>
  </w:endnote>
  <w:endnote w:type="continuationSeparator" w:id="0">
    <w:p w14:paraId="79DE8764" w14:textId="77777777" w:rsidR="000709F5" w:rsidRDefault="000709F5" w:rsidP="002B5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2F47D" w14:textId="77777777" w:rsidR="000709F5" w:rsidRDefault="000709F5" w:rsidP="002B59C6">
      <w:r>
        <w:separator/>
      </w:r>
    </w:p>
  </w:footnote>
  <w:footnote w:type="continuationSeparator" w:id="0">
    <w:p w14:paraId="49ED7F4A" w14:textId="77777777" w:rsidR="000709F5" w:rsidRDefault="000709F5" w:rsidP="002B59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20D74"/>
    <w:multiLevelType w:val="hybridMultilevel"/>
    <w:tmpl w:val="02BC67F8"/>
    <w:lvl w:ilvl="0" w:tplc="6F60274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1B05E1"/>
    <w:multiLevelType w:val="hybridMultilevel"/>
    <w:tmpl w:val="729A0EF0"/>
    <w:lvl w:ilvl="0" w:tplc="73A61C64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FE8687F"/>
    <w:multiLevelType w:val="hybridMultilevel"/>
    <w:tmpl w:val="63FE7774"/>
    <w:lvl w:ilvl="0" w:tplc="27C4CD24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921744"/>
    <w:multiLevelType w:val="hybridMultilevel"/>
    <w:tmpl w:val="81B8DABA"/>
    <w:lvl w:ilvl="0" w:tplc="F24010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E3C15C7"/>
    <w:multiLevelType w:val="hybridMultilevel"/>
    <w:tmpl w:val="EAE879C2"/>
    <w:lvl w:ilvl="0" w:tplc="C692819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FFA66B1"/>
    <w:multiLevelType w:val="hybridMultilevel"/>
    <w:tmpl w:val="40289B1C"/>
    <w:lvl w:ilvl="0" w:tplc="2B8AADA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85642238">
    <w:abstractNumId w:val="4"/>
  </w:num>
  <w:num w:numId="2" w16cid:durableId="2142528353">
    <w:abstractNumId w:val="0"/>
  </w:num>
  <w:num w:numId="3" w16cid:durableId="383145009">
    <w:abstractNumId w:val="1"/>
  </w:num>
  <w:num w:numId="4" w16cid:durableId="2112896762">
    <w:abstractNumId w:val="5"/>
  </w:num>
  <w:num w:numId="5" w16cid:durableId="1417358598">
    <w:abstractNumId w:val="2"/>
  </w:num>
  <w:num w:numId="6" w16cid:durableId="7289224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6587"/>
    <w:rsid w:val="00012CA4"/>
    <w:rsid w:val="00023176"/>
    <w:rsid w:val="000709F5"/>
    <w:rsid w:val="00082310"/>
    <w:rsid w:val="0008774D"/>
    <w:rsid w:val="000A5347"/>
    <w:rsid w:val="000E15E5"/>
    <w:rsid w:val="000E3A20"/>
    <w:rsid w:val="000E4A1C"/>
    <w:rsid w:val="001209F0"/>
    <w:rsid w:val="00131DFB"/>
    <w:rsid w:val="001506C4"/>
    <w:rsid w:val="00196407"/>
    <w:rsid w:val="001A40EF"/>
    <w:rsid w:val="001E6587"/>
    <w:rsid w:val="00217006"/>
    <w:rsid w:val="00222827"/>
    <w:rsid w:val="00223B76"/>
    <w:rsid w:val="002B59C6"/>
    <w:rsid w:val="002C2D7E"/>
    <w:rsid w:val="002C4640"/>
    <w:rsid w:val="00373B59"/>
    <w:rsid w:val="003A2313"/>
    <w:rsid w:val="003B3C45"/>
    <w:rsid w:val="003D3226"/>
    <w:rsid w:val="00400D7C"/>
    <w:rsid w:val="00415CC5"/>
    <w:rsid w:val="00462137"/>
    <w:rsid w:val="00471F85"/>
    <w:rsid w:val="004829B8"/>
    <w:rsid w:val="004869CC"/>
    <w:rsid w:val="004B1954"/>
    <w:rsid w:val="0051030C"/>
    <w:rsid w:val="00585254"/>
    <w:rsid w:val="005B4AE2"/>
    <w:rsid w:val="005B5882"/>
    <w:rsid w:val="005B7119"/>
    <w:rsid w:val="005D726B"/>
    <w:rsid w:val="005F3AB0"/>
    <w:rsid w:val="006172CF"/>
    <w:rsid w:val="00636E1B"/>
    <w:rsid w:val="006515F7"/>
    <w:rsid w:val="00654D43"/>
    <w:rsid w:val="00680743"/>
    <w:rsid w:val="00696E02"/>
    <w:rsid w:val="00731340"/>
    <w:rsid w:val="00754FBF"/>
    <w:rsid w:val="00771C80"/>
    <w:rsid w:val="007744CA"/>
    <w:rsid w:val="00785123"/>
    <w:rsid w:val="00791125"/>
    <w:rsid w:val="007F2D80"/>
    <w:rsid w:val="008251CC"/>
    <w:rsid w:val="008267F3"/>
    <w:rsid w:val="008726AB"/>
    <w:rsid w:val="008924ED"/>
    <w:rsid w:val="00893914"/>
    <w:rsid w:val="008B08D9"/>
    <w:rsid w:val="008B5AF7"/>
    <w:rsid w:val="008C642B"/>
    <w:rsid w:val="008F6982"/>
    <w:rsid w:val="009B096C"/>
    <w:rsid w:val="009B547D"/>
    <w:rsid w:val="009B58BB"/>
    <w:rsid w:val="009D0A34"/>
    <w:rsid w:val="009D19E5"/>
    <w:rsid w:val="009E26BA"/>
    <w:rsid w:val="009F2D8F"/>
    <w:rsid w:val="00A03324"/>
    <w:rsid w:val="00A61CA7"/>
    <w:rsid w:val="00A67781"/>
    <w:rsid w:val="00A81AA5"/>
    <w:rsid w:val="00A856AB"/>
    <w:rsid w:val="00AD037D"/>
    <w:rsid w:val="00AD16C9"/>
    <w:rsid w:val="00AE25AD"/>
    <w:rsid w:val="00B40419"/>
    <w:rsid w:val="00B4169E"/>
    <w:rsid w:val="00BB13CE"/>
    <w:rsid w:val="00BB3FCD"/>
    <w:rsid w:val="00BC03A0"/>
    <w:rsid w:val="00C9729C"/>
    <w:rsid w:val="00CE420C"/>
    <w:rsid w:val="00CE7896"/>
    <w:rsid w:val="00CF4C07"/>
    <w:rsid w:val="00D2109C"/>
    <w:rsid w:val="00D672D8"/>
    <w:rsid w:val="00D76932"/>
    <w:rsid w:val="00DD0F47"/>
    <w:rsid w:val="00DE63FA"/>
    <w:rsid w:val="00E96C6C"/>
    <w:rsid w:val="00F06F71"/>
    <w:rsid w:val="00F801C1"/>
    <w:rsid w:val="00F8055B"/>
    <w:rsid w:val="00F827F0"/>
    <w:rsid w:val="00F95D66"/>
    <w:rsid w:val="00FA3232"/>
    <w:rsid w:val="00FC66B1"/>
    <w:rsid w:val="00FD6C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8F3E0"/>
  <w15:docId w15:val="{B0C406FF-37A1-4C22-91E0-B3E3708C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E658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E6587"/>
    <w:pPr>
      <w:widowControl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E6587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Верхний колонтитул Знак"/>
    <w:basedOn w:val="a0"/>
    <w:link w:val="a4"/>
    <w:rsid w:val="001E65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3"/>
    <w:rsid w:val="001E6587"/>
    <w:pPr>
      <w:widowControl/>
      <w:tabs>
        <w:tab w:val="center" w:pos="4677"/>
        <w:tab w:val="right" w:pos="9355"/>
      </w:tabs>
    </w:pPr>
  </w:style>
  <w:style w:type="character" w:customStyle="1" w:styleId="a5">
    <w:name w:val="Основной текст с отступом Знак"/>
    <w:basedOn w:val="a0"/>
    <w:link w:val="a6"/>
    <w:rsid w:val="001E65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5"/>
    <w:rsid w:val="001E6587"/>
    <w:pPr>
      <w:widowControl/>
      <w:ind w:firstLine="540"/>
      <w:jc w:val="both"/>
    </w:pPr>
  </w:style>
  <w:style w:type="character" w:customStyle="1" w:styleId="a7">
    <w:name w:val="Текст выноски Знак"/>
    <w:basedOn w:val="a0"/>
    <w:link w:val="a8"/>
    <w:uiPriority w:val="99"/>
    <w:semiHidden/>
    <w:rsid w:val="001E65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sid w:val="001E6587"/>
    <w:rPr>
      <w:rFonts w:ascii="Tahoma" w:hAnsi="Tahoma" w:cs="Tahoma"/>
      <w:sz w:val="16"/>
      <w:szCs w:val="16"/>
    </w:rPr>
  </w:style>
  <w:style w:type="paragraph" w:customStyle="1" w:styleId="a9">
    <w:name w:val="Знак Знак Знак"/>
    <w:basedOn w:val="a"/>
    <w:rsid w:val="001E6587"/>
    <w:pPr>
      <w:widowControl/>
      <w:spacing w:after="160" w:line="240" w:lineRule="exact"/>
    </w:pPr>
    <w:rPr>
      <w:rFonts w:ascii="Verdana" w:hAnsi="Verdana"/>
      <w:lang w:val="en-US" w:eastAsia="en-US"/>
    </w:rPr>
  </w:style>
  <w:style w:type="character" w:styleId="aa">
    <w:name w:val="page number"/>
    <w:rsid w:val="001E6587"/>
    <w:rPr>
      <w:rFonts w:cs="Times New Roman"/>
    </w:rPr>
  </w:style>
  <w:style w:type="paragraph" w:styleId="ab">
    <w:name w:val="List Paragraph"/>
    <w:basedOn w:val="a"/>
    <w:uiPriority w:val="34"/>
    <w:qFormat/>
    <w:rsid w:val="00FD6C8E"/>
    <w:pPr>
      <w:ind w:left="720"/>
      <w:contextualSpacing/>
    </w:pPr>
  </w:style>
  <w:style w:type="character" w:customStyle="1" w:styleId="ac">
    <w:name w:val="Гипертекстовая ссылка"/>
    <w:basedOn w:val="a0"/>
    <w:uiPriority w:val="99"/>
    <w:rsid w:val="005B4AE2"/>
    <w:rPr>
      <w:color w:val="106BBE"/>
    </w:rPr>
  </w:style>
  <w:style w:type="character" w:customStyle="1" w:styleId="ad">
    <w:name w:val="Цветовое выделение"/>
    <w:uiPriority w:val="99"/>
    <w:rsid w:val="009D19E5"/>
    <w:rPr>
      <w:b/>
      <w:bCs/>
      <w:color w:val="26282F"/>
    </w:rPr>
  </w:style>
  <w:style w:type="character" w:styleId="ae">
    <w:name w:val="Hyperlink"/>
    <w:uiPriority w:val="99"/>
    <w:unhideWhenUsed/>
    <w:rsid w:val="005B711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4354</dc:creator>
  <cp:keywords/>
  <cp:lastModifiedBy>4354</cp:lastModifiedBy>
  <cp:revision>10</cp:revision>
  <cp:lastPrinted>2022-09-20T08:11:00Z</cp:lastPrinted>
  <dcterms:created xsi:type="dcterms:W3CDTF">2023-01-20T03:32:00Z</dcterms:created>
  <dcterms:modified xsi:type="dcterms:W3CDTF">2023-09-25T07:24:00Z</dcterms:modified>
</cp:coreProperties>
</file>